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Style w:val="8"/>
          <w:rFonts w:ascii="微软雅黑" w:hAnsi="微软雅黑" w:eastAsia="微软雅黑"/>
          <w:color w:val="333333"/>
          <w:sz w:val="38"/>
          <w:szCs w:val="38"/>
        </w:rPr>
      </w:pPr>
      <w:r>
        <w:rPr>
          <w:rStyle w:val="8"/>
          <w:rFonts w:hint="eastAsia" w:ascii="微软雅黑" w:hAnsi="微软雅黑" w:eastAsia="微软雅黑"/>
          <w:color w:val="333333"/>
          <w:sz w:val="38"/>
          <w:szCs w:val="38"/>
        </w:rPr>
        <w:t>漏洞上报</w:t>
      </w:r>
      <w:r>
        <w:rPr>
          <w:rStyle w:val="8"/>
          <w:rFonts w:ascii="微软雅黑" w:hAnsi="微软雅黑" w:eastAsia="微软雅黑"/>
          <w:color w:val="333333"/>
          <w:sz w:val="38"/>
          <w:szCs w:val="38"/>
        </w:rPr>
        <w:t>模板</w:t>
      </w:r>
    </w:p>
    <w:p>
      <w:pPr>
        <w:spacing w:before="240" w:after="64" w:line="312" w:lineRule="atLeast"/>
        <w:outlineLvl w:val="5"/>
        <w:rPr>
          <w:rFonts w:hint="default" w:eastAsiaTheme="minorEastAsia"/>
          <w:b/>
          <w:lang w:val="en-US" w:eastAsia="zh-CN"/>
        </w:rPr>
      </w:pPr>
      <w:r>
        <w:rPr>
          <w:rFonts w:hint="eastAsia"/>
          <w:b/>
        </w:rPr>
        <w:t>感谢您将发现的</w:t>
      </w:r>
      <w:r>
        <w:rPr>
          <w:rFonts w:hint="eastAsia"/>
          <w:b/>
          <w:lang w:val="en-US" w:eastAsia="zh-CN"/>
        </w:rPr>
        <w:t>烽火产品中的疑似漏洞通报给我们，为了方便漏洞的验证及后续处理，请您按照下面模板填写信息。</w:t>
      </w:r>
    </w:p>
    <w:tbl>
      <w:tblPr>
        <w:tblStyle w:val="5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50"/>
        <w:gridCol w:w="4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849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.</w:t>
            </w:r>
            <w:r>
              <w:rPr>
                <w:rFonts w:hint="eastAsia"/>
                <w:b/>
                <w:lang w:val="en-US" w:eastAsia="zh-CN"/>
              </w:rPr>
              <w:t>上报人信息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75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姓名（可选</w:t>
            </w:r>
            <w:r>
              <w:rPr>
                <w:rFonts w:ascii="宋体" w:hAnsi="宋体"/>
                <w:b/>
              </w:rPr>
              <w:t>）</w:t>
            </w:r>
          </w:p>
        </w:tc>
        <w:tc>
          <w:tcPr>
            <w:tcW w:w="4745" w:type="dxa"/>
            <w:shd w:val="clear" w:color="auto" w:fill="FFFFFF" w:themeFill="background1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联系方式（必填</w:t>
            </w:r>
            <w:r>
              <w:rPr>
                <w:rFonts w:ascii="宋体" w:hAnsi="宋体"/>
                <w:b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375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/>
                <w:color w:val="1F497D"/>
              </w:rPr>
            </w:pPr>
          </w:p>
        </w:tc>
        <w:tc>
          <w:tcPr>
            <w:tcW w:w="4745" w:type="dxa"/>
            <w:shd w:val="clear" w:color="auto" w:fill="FFFFFF" w:themeFill="background1"/>
          </w:tcPr>
          <w:p>
            <w:pPr>
              <w:rPr>
                <w:rFonts w:hint="default" w:ascii="宋体" w:hAnsi="宋体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7F7F7F" w:themeColor="background1" w:themeShade="80"/>
                <w:lang w:val="en-US" w:eastAsia="zh-CN"/>
              </w:rPr>
              <w:t>方便后续跟您沟通交流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849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.</w:t>
            </w:r>
            <w:r>
              <w:rPr>
                <w:rFonts w:hint="eastAsia"/>
                <w:b/>
              </w:rPr>
              <w:t>漏洞</w:t>
            </w:r>
            <w:r>
              <w:rPr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</w:rPr>
            </w:pPr>
            <w:r>
              <w:rPr>
                <w:b/>
              </w:rPr>
              <w:t>受影响的产品及其版本</w:t>
            </w:r>
          </w:p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7F7F7F" w:themeColor="background1" w:themeShade="80"/>
              </w:rPr>
              <w:t>此信息</w:t>
            </w:r>
            <w:r>
              <w:rPr>
                <w:rFonts w:hint="eastAsia"/>
                <w:color w:val="7F7F7F" w:themeColor="background1" w:themeShade="80"/>
                <w:lang w:val="en-US" w:eastAsia="zh-CN"/>
              </w:rPr>
              <w:t>可以帮助我们</w:t>
            </w:r>
            <w:r>
              <w:rPr>
                <w:color w:val="7F7F7F" w:themeColor="background1" w:themeShade="80"/>
              </w:rPr>
              <w:t>快速定位</w:t>
            </w:r>
            <w:r>
              <w:rPr>
                <w:rFonts w:hint="eastAsia"/>
                <w:color w:val="7F7F7F" w:themeColor="background1" w:themeShade="80"/>
              </w:rPr>
              <w:t>受影响</w:t>
            </w:r>
            <w:r>
              <w:rPr>
                <w:color w:val="7F7F7F" w:themeColor="background1" w:themeShade="80"/>
              </w:rPr>
              <w:t>的</w:t>
            </w:r>
            <w:r>
              <w:rPr>
                <w:rFonts w:hint="eastAsia"/>
                <w:color w:val="7F7F7F" w:themeColor="background1" w:themeShade="80"/>
              </w:rPr>
              <w:t>产品</w:t>
            </w:r>
            <w:r>
              <w:rPr>
                <w:color w:val="7F7F7F" w:themeColor="background1" w:themeShade="80"/>
              </w:rPr>
              <w:t>，</w:t>
            </w:r>
            <w:r>
              <w:rPr>
                <w:rFonts w:hint="eastAsia"/>
                <w:color w:val="7F7F7F" w:themeColor="background1" w:themeShade="80"/>
              </w:rPr>
              <w:t>请提供</w:t>
            </w:r>
            <w:r>
              <w:rPr>
                <w:color w:val="7F7F7F" w:themeColor="background1" w:themeShade="80"/>
              </w:rPr>
              <w:t>具体的</w:t>
            </w:r>
            <w:r>
              <w:rPr>
                <w:rFonts w:hint="eastAsia"/>
                <w:color w:val="7F7F7F" w:themeColor="background1" w:themeShade="80"/>
                <w:lang w:val="en-US" w:eastAsia="zh-CN"/>
              </w:rPr>
              <w:t>烽火</w:t>
            </w:r>
            <w:r>
              <w:rPr>
                <w:color w:val="7F7F7F" w:themeColor="background1" w:themeShade="80"/>
              </w:rPr>
              <w:t>产品名称</w:t>
            </w:r>
            <w:r>
              <w:rPr>
                <w:rFonts w:hint="eastAsia"/>
                <w:color w:val="7F7F7F" w:themeColor="background1" w:themeShade="80"/>
                <w:lang w:val="en-US" w:eastAsia="zh-CN"/>
              </w:rPr>
              <w:t>或者软件的具体版本信息</w:t>
            </w:r>
            <w:r>
              <w:rPr>
                <w:rFonts w:hint="eastAsia"/>
                <w:color w:val="7F7F7F" w:themeColor="background1" w:themeShade="80"/>
              </w:rPr>
              <w:t>。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color w:val="1F497D"/>
              </w:rPr>
            </w:pPr>
          </w:p>
          <w:p>
            <w:pPr>
              <w:rPr>
                <w:rFonts w:ascii="宋体" w:hAnsi="宋体"/>
                <w:color w:val="1F497D"/>
              </w:rPr>
            </w:pPr>
          </w:p>
          <w:p>
            <w:pPr>
              <w:rPr>
                <w:rFonts w:ascii="宋体" w:hAnsi="宋体"/>
                <w:color w:val="1F497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839"/>
              </w:tabs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漏洞的类型</w:t>
            </w:r>
          </w:p>
          <w:p>
            <w:pPr>
              <w:tabs>
                <w:tab w:val="left" w:pos="839"/>
              </w:tabs>
              <w:rPr>
                <w:rFonts w:hint="default" w:ascii="宋体" w:hAnsi="宋体" w:eastAsiaTheme="minorEastAsia"/>
                <w:color w:val="1F497D"/>
                <w:lang w:val="en-US" w:eastAsia="zh-CN"/>
              </w:rPr>
            </w:pPr>
            <w:r>
              <w:rPr>
                <w:rFonts w:hint="eastAsia"/>
                <w:color w:val="7F7F7F" w:themeColor="background1" w:themeShade="80"/>
                <w:lang w:val="en-US" w:eastAsia="zh-CN"/>
              </w:rPr>
              <w:t>可选择使用CWE等分类方法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839"/>
              </w:tabs>
              <w:rPr>
                <w:rFonts w:hint="eastAsia"/>
                <w:color w:val="7F7F7F" w:themeColor="background1" w:themeShade="80"/>
                <w:lang w:val="en-US" w:eastAsia="zh-CN"/>
              </w:rPr>
            </w:pPr>
          </w:p>
          <w:p>
            <w:pPr>
              <w:tabs>
                <w:tab w:val="left" w:pos="839"/>
              </w:tabs>
              <w:rPr>
                <w:rFonts w:hint="eastAsia"/>
                <w:color w:val="7F7F7F" w:themeColor="background1" w:themeShade="8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839"/>
              </w:tabs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漏洞的等级和影响</w:t>
            </w:r>
          </w:p>
          <w:p>
            <w:pPr>
              <w:numPr>
                <w:ilvl w:val="0"/>
                <w:numId w:val="0"/>
              </w:numPr>
              <w:tabs>
                <w:tab w:val="left" w:pos="839"/>
              </w:tabs>
              <w:rPr>
                <w:rFonts w:hint="default"/>
                <w:color w:val="7F7F7F" w:themeColor="background1" w:themeShade="80"/>
                <w:lang w:val="en-US" w:eastAsia="zh-CN"/>
              </w:rPr>
            </w:pPr>
            <w:r>
              <w:rPr>
                <w:rFonts w:hint="eastAsia"/>
                <w:color w:val="7F7F7F" w:themeColor="background1" w:themeShade="80"/>
                <w:lang w:val="en-US" w:eastAsia="zh-CN"/>
              </w:rPr>
              <w:t>1.烽火使用安全严重等级（SSR：Security Severity Rating）作为分级方法，SSR基于漏洞严重等级评估综合得分进行等级分类，将漏洞分为严重（Critical）、高（High）、中（Medium）、低（Low）以及信息类（Informational）共五个级别；2.该漏洞被攻击者成功利用可能带来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839"/>
              </w:tabs>
              <w:rPr>
                <w:rFonts w:hint="eastAsia"/>
                <w:color w:val="7F7F7F" w:themeColor="background1" w:themeShade="80"/>
                <w:lang w:val="en-US" w:eastAsia="zh-CN"/>
              </w:rPr>
            </w:pPr>
          </w:p>
          <w:p>
            <w:pPr>
              <w:tabs>
                <w:tab w:val="left" w:pos="839"/>
              </w:tabs>
              <w:rPr>
                <w:rFonts w:hint="eastAsia"/>
                <w:color w:val="7F7F7F" w:themeColor="background1" w:themeShade="80"/>
                <w:lang w:val="en-US" w:eastAsia="zh-CN"/>
              </w:rPr>
            </w:pPr>
          </w:p>
          <w:p>
            <w:pPr>
              <w:tabs>
                <w:tab w:val="left" w:pos="839"/>
              </w:tabs>
              <w:rPr>
                <w:rFonts w:hint="eastAsia"/>
                <w:color w:val="7F7F7F" w:themeColor="background1" w:themeShade="8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漏洞</w:t>
            </w:r>
            <w:r>
              <w:rPr>
                <w:b/>
              </w:rPr>
              <w:t>技术细节</w:t>
            </w:r>
          </w:p>
          <w:p>
            <w:r>
              <w:rPr>
                <w:rFonts w:hint="eastAsia"/>
                <w:color w:val="7F7F7F" w:themeColor="background1" w:themeShade="80"/>
              </w:rPr>
              <w:t>请提供</w:t>
            </w:r>
            <w:r>
              <w:rPr>
                <w:color w:val="7F7F7F" w:themeColor="background1" w:themeShade="80"/>
              </w:rPr>
              <w:t>该漏洞的</w:t>
            </w:r>
            <w:r>
              <w:rPr>
                <w:rFonts w:hint="eastAsia"/>
                <w:color w:val="7F7F7F" w:themeColor="background1" w:themeShade="80"/>
              </w:rPr>
              <w:t>技术</w:t>
            </w:r>
            <w:r>
              <w:rPr>
                <w:color w:val="7F7F7F" w:themeColor="background1" w:themeShade="80"/>
              </w:rPr>
              <w:t>细节，</w:t>
            </w:r>
            <w:r>
              <w:rPr>
                <w:rFonts w:hint="eastAsia"/>
                <w:color w:val="7F7F7F" w:themeColor="background1" w:themeShade="80"/>
                <w:lang w:val="en-US" w:eastAsia="zh-CN"/>
              </w:rPr>
              <w:t>内容如下</w:t>
            </w:r>
            <w:r>
              <w:rPr>
                <w:color w:val="7F7F7F" w:themeColor="background1" w:themeShade="80"/>
              </w:rPr>
              <w:t>：1.</w:t>
            </w:r>
            <w:r>
              <w:rPr>
                <w:rFonts w:hint="eastAsia"/>
                <w:color w:val="7F7F7F" w:themeColor="background1" w:themeShade="80"/>
              </w:rPr>
              <w:t>详细描述</w:t>
            </w:r>
            <w:r>
              <w:rPr>
                <w:color w:val="7F7F7F" w:themeColor="background1" w:themeShade="80"/>
              </w:rPr>
              <w:t>漏洞</w:t>
            </w:r>
            <w:r>
              <w:rPr>
                <w:rFonts w:hint="eastAsia"/>
                <w:color w:val="7F7F7F" w:themeColor="background1" w:themeShade="80"/>
              </w:rPr>
              <w:t>技术细节；</w:t>
            </w:r>
            <w:r>
              <w:rPr>
                <w:rFonts w:hint="eastAsia"/>
                <w:color w:val="7F7F7F" w:themeColor="background1" w:themeShade="80"/>
                <w:lang w:val="en-US" w:eastAsia="zh-CN"/>
              </w:rPr>
              <w:t>2</w:t>
            </w:r>
            <w:r>
              <w:rPr>
                <w:color w:val="7F7F7F" w:themeColor="background1" w:themeShade="80"/>
              </w:rPr>
              <w:t>.</w:t>
            </w:r>
            <w:r>
              <w:rPr>
                <w:b/>
                <w:bCs/>
                <w:color w:val="7F7F7F" w:themeColor="background1" w:themeShade="80"/>
              </w:rPr>
              <w:t>漏洞复现</w:t>
            </w:r>
            <w:r>
              <w:rPr>
                <w:rFonts w:hint="eastAsia"/>
                <w:b/>
                <w:bCs/>
                <w:color w:val="7F7F7F" w:themeColor="background1" w:themeShade="80"/>
              </w:rPr>
              <w:t>详细</w:t>
            </w:r>
            <w:r>
              <w:rPr>
                <w:b/>
                <w:bCs/>
                <w:color w:val="7F7F7F" w:themeColor="background1" w:themeShade="80"/>
              </w:rPr>
              <w:t>步骤</w:t>
            </w:r>
            <w:r>
              <w:rPr>
                <w:color w:val="7F7F7F" w:themeColor="background1" w:themeShade="80"/>
              </w:rPr>
              <w:t>（</w:t>
            </w:r>
            <w:r>
              <w:rPr>
                <w:rFonts w:hint="eastAsia"/>
                <w:color w:val="7F7F7F" w:themeColor="background1" w:themeShade="80"/>
                <w:lang w:val="en-US" w:eastAsia="zh-CN"/>
              </w:rPr>
              <w:t>该内容可以帮助我们复现漏洞,请务必提供</w:t>
            </w:r>
            <w:r>
              <w:rPr>
                <w:color w:val="7F7F7F" w:themeColor="background1" w:themeShade="80"/>
              </w:rPr>
              <w:t>）</w:t>
            </w:r>
            <w:r>
              <w:rPr>
                <w:rFonts w:hint="eastAsia"/>
                <w:color w:val="7F7F7F" w:themeColor="background1" w:themeShade="80"/>
              </w:rPr>
              <w:t>；</w:t>
            </w:r>
            <w:r>
              <w:rPr>
                <w:rFonts w:hint="eastAsia"/>
                <w:color w:val="7F7F7F" w:themeColor="background1" w:themeShade="80"/>
                <w:lang w:val="en-US" w:eastAsia="zh-CN"/>
              </w:rPr>
              <w:t>3</w:t>
            </w:r>
            <w:r>
              <w:rPr>
                <w:color w:val="7F7F7F" w:themeColor="background1" w:themeShade="80"/>
              </w:rPr>
              <w:t>.如果</w:t>
            </w:r>
            <w:r>
              <w:rPr>
                <w:rFonts w:hint="eastAsia"/>
                <w:color w:val="7F7F7F" w:themeColor="background1" w:themeShade="80"/>
              </w:rPr>
              <w:t>您</w:t>
            </w:r>
            <w:r>
              <w:rPr>
                <w:color w:val="7F7F7F" w:themeColor="background1" w:themeShade="80"/>
              </w:rPr>
              <w:t>可以提供P</w:t>
            </w:r>
            <w:r>
              <w:rPr>
                <w:rFonts w:hint="eastAsia"/>
                <w:color w:val="7F7F7F" w:themeColor="background1" w:themeShade="80"/>
                <w:lang w:val="en-US" w:eastAsia="zh-CN"/>
              </w:rPr>
              <w:t>O</w:t>
            </w:r>
            <w:r>
              <w:rPr>
                <w:color w:val="7F7F7F" w:themeColor="background1" w:themeShade="80"/>
              </w:rPr>
              <w:t>C，</w:t>
            </w:r>
            <w:r>
              <w:rPr>
                <w:rFonts w:hint="eastAsia"/>
                <w:color w:val="7F7F7F" w:themeColor="background1" w:themeShade="80"/>
                <w:lang w:val="en-US" w:eastAsia="zh-CN"/>
              </w:rPr>
              <w:t>请作为其他附件一并发送给我们</w:t>
            </w:r>
            <w:r>
              <w:rPr>
                <w:color w:val="7F7F7F" w:themeColor="background1" w:themeShade="8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修复及缓解</w:t>
            </w:r>
            <w:r>
              <w:rPr>
                <w:b/>
              </w:rPr>
              <w:t>措施</w:t>
            </w:r>
            <w:r>
              <w:rPr>
                <w:rFonts w:hint="eastAsia"/>
                <w:b/>
              </w:rPr>
              <w:t>建议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7F7F7F" w:themeColor="background1" w:themeShade="80"/>
              </w:rPr>
              <w:t>此内容</w:t>
            </w:r>
            <w:r>
              <w:rPr>
                <w:color w:val="7F7F7F" w:themeColor="background1" w:themeShade="80"/>
              </w:rPr>
              <w:t>可以</w:t>
            </w:r>
            <w:r>
              <w:rPr>
                <w:rFonts w:hint="eastAsia"/>
                <w:color w:val="7F7F7F" w:themeColor="background1" w:themeShade="80"/>
                <w:lang w:val="en-US" w:eastAsia="zh-CN"/>
              </w:rPr>
              <w:t>为我们修复漏洞提供方法</w:t>
            </w:r>
            <w:r>
              <w:rPr>
                <w:rFonts w:hint="eastAsia"/>
                <w:color w:val="7F7F7F" w:themeColor="background1" w:themeShade="80"/>
              </w:rPr>
              <w:t>，包括</w:t>
            </w:r>
            <w:r>
              <w:rPr>
                <w:color w:val="7F7F7F" w:themeColor="background1" w:themeShade="80"/>
              </w:rPr>
              <w:t>详细修复</w:t>
            </w:r>
            <w:r>
              <w:rPr>
                <w:rFonts w:hint="eastAsia"/>
                <w:color w:val="7F7F7F" w:themeColor="background1" w:themeShade="80"/>
              </w:rPr>
              <w:t>方法，方案</w:t>
            </w:r>
            <w:r>
              <w:rPr>
                <w:color w:val="7F7F7F" w:themeColor="background1" w:themeShade="80"/>
              </w:rPr>
              <w:t>，</w:t>
            </w:r>
            <w:r>
              <w:rPr>
                <w:rFonts w:hint="eastAsia"/>
                <w:color w:val="7F7F7F" w:themeColor="background1" w:themeShade="80"/>
              </w:rPr>
              <w:t>业界</w:t>
            </w:r>
            <w:r>
              <w:rPr>
                <w:color w:val="7F7F7F" w:themeColor="background1" w:themeShade="80"/>
              </w:rPr>
              <w:t>最佳实践</w:t>
            </w:r>
            <w:r>
              <w:rPr>
                <w:rFonts w:hint="eastAsia"/>
                <w:color w:val="7F7F7F" w:themeColor="background1" w:themeShade="80"/>
              </w:rPr>
              <w:t>以及临时缓解</w:t>
            </w:r>
            <w:r>
              <w:rPr>
                <w:color w:val="7F7F7F" w:themeColor="background1" w:themeShade="80"/>
              </w:rPr>
              <w:t>措施</w:t>
            </w:r>
            <w:r>
              <w:rPr>
                <w:rFonts w:hint="eastAsia"/>
                <w:color w:val="7F7F7F" w:themeColor="background1" w:themeShade="8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.漏洞</w:t>
            </w:r>
            <w:r>
              <w:rPr>
                <w:rFonts w:hint="eastAsia"/>
                <w:b/>
              </w:rPr>
              <w:t>披露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您是否</w:t>
            </w:r>
            <w:r>
              <w:rPr>
                <w:b/>
              </w:rPr>
              <w:t>有计划待该漏洞修复后</w:t>
            </w:r>
            <w:r>
              <w:rPr>
                <w:rFonts w:hint="eastAsia"/>
                <w:b/>
              </w:rPr>
              <w:t>进行公开讨论？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7F7F7F" w:themeColor="background1" w:themeShade="80"/>
              </w:rPr>
              <w:t>请您选择对应</w:t>
            </w:r>
            <w:r>
              <w:rPr>
                <w:color w:val="7F7F7F" w:themeColor="background1" w:themeShade="80"/>
              </w:rPr>
              <w:t>的选项</w:t>
            </w:r>
            <w:r>
              <w:rPr>
                <w:rFonts w:hint="eastAsia"/>
                <w:color w:val="7F7F7F" w:themeColor="background1" w:themeShade="80"/>
              </w:rPr>
              <w:t>，</w:t>
            </w:r>
            <w:r>
              <w:rPr>
                <w:rFonts w:hint="eastAsia"/>
                <w:color w:val="7F7F7F" w:themeColor="background1" w:themeShade="80"/>
                <w:lang w:val="en-US" w:eastAsia="zh-CN"/>
              </w:rPr>
              <w:t>请您在烽火未披露该漏洞信息之前，对漏洞信息进行保密，不要透露给除您之外的第三方。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sdt>
              <w:sdtPr>
                <w:rPr>
                  <w:rFonts w:hint="eastAsia"/>
                </w:rPr>
                <w:id w:val="105397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是</w:t>
            </w:r>
          </w:p>
          <w:p>
            <w:sdt>
              <w:sdtPr>
                <w:rPr>
                  <w:rFonts w:hint="eastAsia"/>
                </w:rPr>
                <w:id w:val="119180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  <w:r>
              <w:rPr>
                <w:b/>
              </w:rPr>
              <w:t>.其它信息</w:t>
            </w:r>
          </w:p>
          <w:p>
            <w:pPr>
              <w:rPr>
                <w:rFonts w:hint="eastAsia" w:ascii="MS Gothic" w:hAnsi="MS Gothic"/>
              </w:rPr>
            </w:pPr>
            <w:r>
              <w:rPr>
                <w:rFonts w:hint="eastAsia" w:ascii="MS Gothic" w:hAnsi="MS Gothic"/>
              </w:rPr>
              <w:t>您认为必要的不在上面信息中涵盖的任何信息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5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MS Gothic" w:hAnsi="MS Gothic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188" w:afterAutospacing="0" w:line="360" w:lineRule="auto"/>
        <w:rPr>
          <w:rFonts w:ascii="Segoe UI" w:hAnsi="Segoe UI" w:cs="Segoe UI"/>
          <w:color w:val="000000"/>
        </w:rPr>
      </w:pPr>
    </w:p>
    <w:p>
      <w:pPr>
        <w:spacing w:before="240" w:after="64" w:line="312" w:lineRule="atLeast"/>
        <w:outlineLvl w:val="5"/>
        <w:rPr>
          <w:rFonts w:hint="eastAsia" w:eastAsiaTheme="minorEastAsia"/>
          <w:b/>
          <w:lang w:eastAsia="zh-CN"/>
        </w:rPr>
      </w:pPr>
      <w:r>
        <w:rPr>
          <w:rFonts w:hint="eastAsia" w:ascii="MS Gothic" w:hAnsi="MS Gothic" w:cstheme="minorBidi"/>
          <w:kern w:val="2"/>
          <w:sz w:val="21"/>
          <w:szCs w:val="22"/>
          <w:lang w:val="en-US" w:eastAsia="zh-CN"/>
        </w:rPr>
        <w:t xml:space="preserve"> </w:t>
      </w:r>
    </w:p>
    <w:p>
      <w:pPr>
        <w:widowControl/>
        <w:spacing w:before="240" w:after="64" w:line="312" w:lineRule="atLeast"/>
        <w:outlineLvl w:val="5"/>
        <w:rPr>
          <w:rFonts w:ascii="宋体" w:hAnsi="宋体" w:eastAsia="宋体" w:cs="Calibri"/>
          <w:color w:val="000000"/>
          <w:kern w:val="0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0MTVkM2U0YzVjNmUzYjViY2YzMzI2NDg4NTFlMjIifQ=="/>
  </w:docVars>
  <w:rsids>
    <w:rsidRoot w:val="00ED71E0"/>
    <w:rsid w:val="00010A12"/>
    <w:rsid w:val="00013F35"/>
    <w:rsid w:val="000200B8"/>
    <w:rsid w:val="00046B88"/>
    <w:rsid w:val="000555A7"/>
    <w:rsid w:val="00060A2A"/>
    <w:rsid w:val="000664B5"/>
    <w:rsid w:val="00084CDD"/>
    <w:rsid w:val="00090EE6"/>
    <w:rsid w:val="0009649F"/>
    <w:rsid w:val="000B0B54"/>
    <w:rsid w:val="000B7821"/>
    <w:rsid w:val="000C1503"/>
    <w:rsid w:val="000C1B40"/>
    <w:rsid w:val="000C2E3E"/>
    <w:rsid w:val="000C572A"/>
    <w:rsid w:val="000C78C7"/>
    <w:rsid w:val="000D0229"/>
    <w:rsid w:val="000E0CFF"/>
    <w:rsid w:val="000E10CE"/>
    <w:rsid w:val="000F15A6"/>
    <w:rsid w:val="000F59FA"/>
    <w:rsid w:val="000F6725"/>
    <w:rsid w:val="001175F1"/>
    <w:rsid w:val="001205CD"/>
    <w:rsid w:val="001213D7"/>
    <w:rsid w:val="00126CF6"/>
    <w:rsid w:val="00166D96"/>
    <w:rsid w:val="0018205C"/>
    <w:rsid w:val="001852D1"/>
    <w:rsid w:val="001B04E6"/>
    <w:rsid w:val="001C676A"/>
    <w:rsid w:val="001E06A3"/>
    <w:rsid w:val="002068D3"/>
    <w:rsid w:val="002164B8"/>
    <w:rsid w:val="00225D29"/>
    <w:rsid w:val="00237088"/>
    <w:rsid w:val="002756EA"/>
    <w:rsid w:val="0028602F"/>
    <w:rsid w:val="00296247"/>
    <w:rsid w:val="002A2741"/>
    <w:rsid w:val="002A4531"/>
    <w:rsid w:val="002B513B"/>
    <w:rsid w:val="002B7253"/>
    <w:rsid w:val="002D267C"/>
    <w:rsid w:val="002D2707"/>
    <w:rsid w:val="002E6C23"/>
    <w:rsid w:val="00311878"/>
    <w:rsid w:val="0032432A"/>
    <w:rsid w:val="003348B5"/>
    <w:rsid w:val="00345698"/>
    <w:rsid w:val="00364DD9"/>
    <w:rsid w:val="00380531"/>
    <w:rsid w:val="0039268D"/>
    <w:rsid w:val="003970CB"/>
    <w:rsid w:val="003A3804"/>
    <w:rsid w:val="003A7CA7"/>
    <w:rsid w:val="00405FED"/>
    <w:rsid w:val="00420E60"/>
    <w:rsid w:val="004302C3"/>
    <w:rsid w:val="00436575"/>
    <w:rsid w:val="00437BB9"/>
    <w:rsid w:val="00450DD1"/>
    <w:rsid w:val="0045584D"/>
    <w:rsid w:val="00497A7B"/>
    <w:rsid w:val="004A243B"/>
    <w:rsid w:val="004B0F07"/>
    <w:rsid w:val="004C08FF"/>
    <w:rsid w:val="004D468B"/>
    <w:rsid w:val="004D79DE"/>
    <w:rsid w:val="00507671"/>
    <w:rsid w:val="0051173B"/>
    <w:rsid w:val="0051294C"/>
    <w:rsid w:val="005143C9"/>
    <w:rsid w:val="0051745F"/>
    <w:rsid w:val="005249FF"/>
    <w:rsid w:val="0053139B"/>
    <w:rsid w:val="00536BF7"/>
    <w:rsid w:val="00542080"/>
    <w:rsid w:val="00550DE4"/>
    <w:rsid w:val="00551013"/>
    <w:rsid w:val="00554373"/>
    <w:rsid w:val="0055654E"/>
    <w:rsid w:val="00591A83"/>
    <w:rsid w:val="005A5172"/>
    <w:rsid w:val="005B3CFF"/>
    <w:rsid w:val="005C3745"/>
    <w:rsid w:val="005D281E"/>
    <w:rsid w:val="005D77A3"/>
    <w:rsid w:val="005E5D78"/>
    <w:rsid w:val="005E75C8"/>
    <w:rsid w:val="006016E5"/>
    <w:rsid w:val="0060497F"/>
    <w:rsid w:val="006135F0"/>
    <w:rsid w:val="0062683E"/>
    <w:rsid w:val="00640C8A"/>
    <w:rsid w:val="00641E03"/>
    <w:rsid w:val="00662F97"/>
    <w:rsid w:val="006768AD"/>
    <w:rsid w:val="00697A91"/>
    <w:rsid w:val="006D4800"/>
    <w:rsid w:val="006D4F96"/>
    <w:rsid w:val="006F233F"/>
    <w:rsid w:val="0070623F"/>
    <w:rsid w:val="00717A1B"/>
    <w:rsid w:val="0072044E"/>
    <w:rsid w:val="00721B83"/>
    <w:rsid w:val="007300D2"/>
    <w:rsid w:val="00740E45"/>
    <w:rsid w:val="00746B6B"/>
    <w:rsid w:val="007534AD"/>
    <w:rsid w:val="007621C3"/>
    <w:rsid w:val="00767209"/>
    <w:rsid w:val="00771C63"/>
    <w:rsid w:val="0079532F"/>
    <w:rsid w:val="007A49BA"/>
    <w:rsid w:val="007B1B20"/>
    <w:rsid w:val="007B7006"/>
    <w:rsid w:val="007D6637"/>
    <w:rsid w:val="0080180C"/>
    <w:rsid w:val="00807EC8"/>
    <w:rsid w:val="00830B0F"/>
    <w:rsid w:val="00832B16"/>
    <w:rsid w:val="0085454E"/>
    <w:rsid w:val="00865643"/>
    <w:rsid w:val="00867F0E"/>
    <w:rsid w:val="008757C8"/>
    <w:rsid w:val="00891E13"/>
    <w:rsid w:val="008942B9"/>
    <w:rsid w:val="008B6C4B"/>
    <w:rsid w:val="008E233E"/>
    <w:rsid w:val="008E4944"/>
    <w:rsid w:val="008E5C50"/>
    <w:rsid w:val="00910918"/>
    <w:rsid w:val="00924AAC"/>
    <w:rsid w:val="0092554A"/>
    <w:rsid w:val="0092718C"/>
    <w:rsid w:val="00940E7C"/>
    <w:rsid w:val="00941AB4"/>
    <w:rsid w:val="009441EB"/>
    <w:rsid w:val="009558EF"/>
    <w:rsid w:val="00956086"/>
    <w:rsid w:val="0095670D"/>
    <w:rsid w:val="0098507E"/>
    <w:rsid w:val="0099035C"/>
    <w:rsid w:val="00995487"/>
    <w:rsid w:val="009A4BFA"/>
    <w:rsid w:val="009B4016"/>
    <w:rsid w:val="009F0BAF"/>
    <w:rsid w:val="00A4664C"/>
    <w:rsid w:val="00A55D00"/>
    <w:rsid w:val="00A70924"/>
    <w:rsid w:val="00A75E4D"/>
    <w:rsid w:val="00A84D51"/>
    <w:rsid w:val="00AA6760"/>
    <w:rsid w:val="00AB2C77"/>
    <w:rsid w:val="00B01982"/>
    <w:rsid w:val="00B025A9"/>
    <w:rsid w:val="00B10105"/>
    <w:rsid w:val="00B27B0E"/>
    <w:rsid w:val="00B3332A"/>
    <w:rsid w:val="00B708B1"/>
    <w:rsid w:val="00B813E0"/>
    <w:rsid w:val="00BB03E0"/>
    <w:rsid w:val="00BB5604"/>
    <w:rsid w:val="00C07F36"/>
    <w:rsid w:val="00C31324"/>
    <w:rsid w:val="00C57B5D"/>
    <w:rsid w:val="00CB11DB"/>
    <w:rsid w:val="00CC5D22"/>
    <w:rsid w:val="00CE6237"/>
    <w:rsid w:val="00CE62A6"/>
    <w:rsid w:val="00CE6563"/>
    <w:rsid w:val="00D02776"/>
    <w:rsid w:val="00D037EB"/>
    <w:rsid w:val="00D15E42"/>
    <w:rsid w:val="00D46681"/>
    <w:rsid w:val="00D54BF5"/>
    <w:rsid w:val="00D559DB"/>
    <w:rsid w:val="00DA1798"/>
    <w:rsid w:val="00DA7012"/>
    <w:rsid w:val="00DD20A8"/>
    <w:rsid w:val="00DF3564"/>
    <w:rsid w:val="00DF4CB1"/>
    <w:rsid w:val="00DF6B31"/>
    <w:rsid w:val="00DF7713"/>
    <w:rsid w:val="00E25DAA"/>
    <w:rsid w:val="00E3341A"/>
    <w:rsid w:val="00E52BBB"/>
    <w:rsid w:val="00E7010E"/>
    <w:rsid w:val="00E8152A"/>
    <w:rsid w:val="00E8391A"/>
    <w:rsid w:val="00E840DB"/>
    <w:rsid w:val="00E90CC9"/>
    <w:rsid w:val="00E9739C"/>
    <w:rsid w:val="00EB57BD"/>
    <w:rsid w:val="00EB5C69"/>
    <w:rsid w:val="00EC7BCB"/>
    <w:rsid w:val="00ED2F0D"/>
    <w:rsid w:val="00ED71E0"/>
    <w:rsid w:val="00EF0EC4"/>
    <w:rsid w:val="00EF112A"/>
    <w:rsid w:val="00F124E7"/>
    <w:rsid w:val="00F2196E"/>
    <w:rsid w:val="00F3148C"/>
    <w:rsid w:val="00F41B8F"/>
    <w:rsid w:val="00F537CE"/>
    <w:rsid w:val="00F64C63"/>
    <w:rsid w:val="00F9042F"/>
    <w:rsid w:val="00FA63DA"/>
    <w:rsid w:val="00FB615C"/>
    <w:rsid w:val="00FC0CAF"/>
    <w:rsid w:val="00FC19CB"/>
    <w:rsid w:val="00FD1E76"/>
    <w:rsid w:val="00FD3FD6"/>
    <w:rsid w:val="00FE317B"/>
    <w:rsid w:val="00FF2EDD"/>
    <w:rsid w:val="0DB241E0"/>
    <w:rsid w:val="15DD52DA"/>
    <w:rsid w:val="17EB6C6C"/>
    <w:rsid w:val="1D085BCA"/>
    <w:rsid w:val="34A73EC4"/>
    <w:rsid w:val="3F2C4ABB"/>
    <w:rsid w:val="422B7DFC"/>
    <w:rsid w:val="59DF7C09"/>
    <w:rsid w:val="5E652175"/>
    <w:rsid w:val="65613696"/>
    <w:rsid w:val="74AD2CCC"/>
    <w:rsid w:val="7CB32685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 w:line="276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spacing w:before="120"/>
    </w:pPr>
    <w:rPr>
      <w:rFonts w:ascii="Times New Roman" w:hAnsi="Times New Roman" w:eastAsia="宋体" w:cs="Times New Roman"/>
      <w:kern w:val="0"/>
      <w:sz w:val="24"/>
      <w:szCs w:val="24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563C1"/>
      <w:u w:val="single"/>
    </w:rPr>
  </w:style>
  <w:style w:type="character" w:customStyle="1" w:styleId="10">
    <w:name w:val="页眉 Char"/>
    <w:basedOn w:val="7"/>
    <w:link w:val="3"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widowControl/>
      <w:ind w:firstLine="420"/>
    </w:pPr>
    <w:rPr>
      <w:rFonts w:ascii="Calibri" w:hAnsi="Calibri" w:eastAsia="宋体" w:cs="Calibri"/>
      <w:kern w:val="0"/>
      <w:szCs w:val="21"/>
    </w:rPr>
  </w:style>
  <w:style w:type="character" w:customStyle="1" w:styleId="13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8DA41-2CD4-430A-B1B2-426A00011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2</Pages>
  <Words>618</Words>
  <Characters>690</Characters>
  <Lines>7</Lines>
  <Paragraphs>1</Paragraphs>
  <TotalTime>88</TotalTime>
  <ScaleCrop>false</ScaleCrop>
  <LinksUpToDate>false</LinksUpToDate>
  <CharactersWithSpaces>696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2021-09-23T11:16:00Z</dcterms:created>
  <dc:creator>liuningning</dc:creator>
  <cp:lastModifiedBy>毛毛</cp:lastModifiedBy>
  <dcterms:modified xsi:type="dcterms:W3CDTF">2023-12-11T06:00:24Z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(3)gdqb4Nm8Ld9S5qHF9Ip0M9BGPYnCgTMmeA90z9QhsFHqCW3/Q1WlxcajBcIutvpCoNPlIX2o
XPNlzaf3+oXACVjQXUWRuOdy0H7BhZMahE5DuZ+vtAT/9fuQO2ZZJ3mZoPobF6xwrbbxDEBV
ROpaEX/o7wz89OqEU3oR7UwEYlBu9HigRltZ+c1cvvDVvesu3khKxhZdxeJTJ3WiiaoN7+ub
FjdcDMYshpWdgUJ1On</vt:lpwstr>
  </property>
  <property fmtid="{D5CDD505-2E9C-101B-9397-08002B2CF9AE}" pid="3" name="_2015_ms_pID_7253431">
    <vt:lpwstr>fLGi/fUpGYgmgzpAV3mFTPfCcXKNsOsKPAUF5tQ0mOvwV1LaZYqgpz
c/yt6w4hxAxaeVcef3BorVzSWqWqk/DGIinivnDY7crGiOfKuvZcos0wIJ8zOAIS2+qY9raP
4gvHM3hntbEpUpgM1mlzIQLeXdqpd2ZXWyK3v+BeelzJrCvVMo4t5q/7dNCHR+H3eEQrxIO4
oLWElO1UbI9t3KDRGjXvuJx3/oNmXN7Wx/Be</vt:lpwstr>
  </property>
  <property fmtid="{D5CDD505-2E9C-101B-9397-08002B2CF9AE}" pid="4" name="_2015_ms_pID_7253432">
    <vt:lpwstr>u+F0T0cjb6K+9TaxlWlpoHQ=</vt:lpwstr>
  </property>
  <property fmtid="{D5CDD505-2E9C-101B-9397-08002B2CF9AE}" pid="5" name="KSOProductBuildVer">
    <vt:lpwstr>2052-12.1.0.15990</vt:lpwstr>
  </property>
  <property fmtid="{D5CDD505-2E9C-101B-9397-08002B2CF9AE}" pid="6" name="ICV">
    <vt:lpwstr>D7DFE11E04754B1EB0E61A2FFCB7478E_12</vt:lpwstr>
  </property>
</Properties>
</file>